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42" w:rsidRPr="00F974D9" w:rsidRDefault="00167642" w:rsidP="00167642">
      <w:pPr>
        <w:jc w:val="center"/>
        <w:rPr>
          <w:rFonts w:ascii="Times New Roman" w:hAnsi="Times New Roman" w:cs="Times New Roman"/>
          <w:b/>
          <w:noProof/>
          <w:color w:val="2E74B5" w:themeColor="accent1" w:themeShade="BF"/>
          <w:sz w:val="28"/>
          <w:szCs w:val="28"/>
          <w:u w:val="single"/>
          <w:lang w:val="en-GB" w:eastAsia="en-GB"/>
        </w:rPr>
      </w:pPr>
      <w:r w:rsidRPr="00F974D9">
        <w:rPr>
          <w:rFonts w:ascii="Times New Roman" w:hAnsi="Times New Roman" w:cs="Times New Roman"/>
          <w:b/>
          <w:noProof/>
          <w:color w:val="2E74B5" w:themeColor="accent1" w:themeShade="BF"/>
          <w:sz w:val="28"/>
          <w:szCs w:val="28"/>
          <w:u w:val="single"/>
          <w:lang w:val="en-GB" w:eastAsia="en-GB"/>
        </w:rPr>
        <w:t>Hardwicke Parochial Primary Academy</w:t>
      </w:r>
    </w:p>
    <w:p w:rsidR="00167642" w:rsidRPr="00F974D9" w:rsidRDefault="00167642" w:rsidP="00167642">
      <w:pPr>
        <w:jc w:val="center"/>
        <w:rPr>
          <w:rFonts w:ascii="Times New Roman" w:hAnsi="Times New Roman" w:cs="Times New Roman"/>
          <w:b/>
          <w:color w:val="2E74B5" w:themeColor="accent1" w:themeShade="BF"/>
          <w:u w:val="single"/>
        </w:rPr>
      </w:pPr>
      <w:r w:rsidRPr="00F974D9">
        <w:rPr>
          <w:rFonts w:ascii="Times New Roman" w:hAnsi="Times New Roman" w:cs="Times New Roman"/>
          <w:b/>
          <w:noProof/>
          <w:color w:val="2E74B5" w:themeColor="accent1" w:themeShade="BF"/>
          <w:u w:val="single"/>
          <w:lang w:val="en-GB" w:eastAsia="en-GB"/>
        </w:rPr>
        <w:t>Diocese of Gloucester Academies Trust (DGAT)</w:t>
      </w:r>
    </w:p>
    <w:p w:rsidR="00167642" w:rsidRDefault="00167642" w:rsidP="00167642"/>
    <w:p w:rsidR="00167642" w:rsidRDefault="00167642" w:rsidP="00167642"/>
    <w:p w:rsidR="00167642" w:rsidRPr="009D2F3D" w:rsidRDefault="00167642" w:rsidP="00167642">
      <w:pPr>
        <w:pStyle w:val="Sub-heading"/>
        <w:spacing w:line="360" w:lineRule="auto"/>
        <w:rPr>
          <w:rFonts w:ascii="Times New Roman" w:hAnsi="Times New Roman" w:cs="Times New Roman"/>
          <w:b w:val="0"/>
          <w:color w:val="F15F22"/>
          <w:lang w:val="en-GB"/>
        </w:rPr>
      </w:pPr>
      <w:r w:rsidRPr="009D2F3D">
        <w:rPr>
          <w:rFonts w:ascii="Times New Roman" w:hAnsi="Times New Roman" w:cs="Times New Roman"/>
          <w:sz w:val="28"/>
          <w:szCs w:val="28"/>
        </w:rPr>
        <w:t>Job title</w:t>
      </w:r>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1130A8">
        <w:rPr>
          <w:rFonts w:ascii="Times New Roman" w:hAnsi="Times New Roman" w:cs="Times New Roman"/>
          <w:sz w:val="24"/>
          <w:szCs w:val="24"/>
          <w:lang w:val="en-GB"/>
        </w:rPr>
        <w:t>EYFS teacher</w:t>
      </w:r>
      <w:r w:rsidRPr="009D2F3D">
        <w:rPr>
          <w:rFonts w:ascii="Times New Roman" w:hAnsi="Times New Roman" w:cs="Times New Roman"/>
          <w:b w:val="0"/>
          <w:lang w:val="en-GB"/>
        </w:rPr>
        <w:t xml:space="preserve"> </w:t>
      </w:r>
    </w:p>
    <w:p w:rsidR="00167642" w:rsidRPr="009D2F3D" w:rsidRDefault="00167642" w:rsidP="00167642">
      <w:pPr>
        <w:pStyle w:val="Text"/>
        <w:spacing w:line="360" w:lineRule="auto"/>
        <w:rPr>
          <w:rStyle w:val="Sub-headingChar"/>
          <w:rFonts w:ascii="Times New Roman" w:hAnsi="Times New Roman" w:cs="Times New Roman"/>
          <w:lang w:val="en-GB"/>
        </w:rPr>
      </w:pPr>
      <w:r w:rsidRPr="009D2F3D">
        <w:rPr>
          <w:rFonts w:ascii="Times New Roman" w:hAnsi="Times New Roman" w:cs="Times New Roman"/>
          <w:b/>
          <w:sz w:val="28"/>
          <w:szCs w:val="28"/>
        </w:rPr>
        <w:t>Accountable to:</w:t>
      </w:r>
      <w:r w:rsidRPr="009D2F3D">
        <w:rPr>
          <w:rStyle w:val="Sub-headingChar"/>
          <w:rFonts w:ascii="Times New Roman" w:hAnsi="Times New Roman" w:cs="Times New Roman"/>
          <w:lang w:val="en-GB"/>
        </w:rPr>
        <w:tab/>
      </w:r>
      <w:r w:rsidR="001130A8">
        <w:rPr>
          <w:rStyle w:val="Sub-headingChar"/>
          <w:rFonts w:ascii="Times New Roman" w:hAnsi="Times New Roman" w:cs="Times New Roman"/>
          <w:sz w:val="24"/>
          <w:szCs w:val="24"/>
          <w:lang w:val="en-GB"/>
        </w:rPr>
        <w:t>EYFS Lead and Headteacher</w:t>
      </w:r>
    </w:p>
    <w:p w:rsidR="00167642" w:rsidRPr="009D2F3D" w:rsidRDefault="00167642" w:rsidP="00167642">
      <w:pPr>
        <w:pStyle w:val="Text"/>
        <w:spacing w:line="360" w:lineRule="auto"/>
        <w:rPr>
          <w:rFonts w:ascii="Times New Roman" w:hAnsi="Times New Roman" w:cs="Times New Roman"/>
          <w:lang w:val="en-GB"/>
        </w:rPr>
      </w:pPr>
      <w:r w:rsidRPr="009D2F3D">
        <w:rPr>
          <w:rFonts w:ascii="Times New Roman" w:hAnsi="Times New Roman" w:cs="Times New Roman"/>
          <w:b/>
          <w:sz w:val="28"/>
          <w:szCs w:val="28"/>
        </w:rPr>
        <w:t xml:space="preserve">Contract type: </w:t>
      </w:r>
      <w:r w:rsidRPr="009D2F3D">
        <w:rPr>
          <w:rFonts w:ascii="Times New Roman" w:hAnsi="Times New Roman" w:cs="Times New Roman"/>
          <w:b/>
          <w:sz w:val="28"/>
          <w:szCs w:val="28"/>
        </w:rPr>
        <w:tab/>
      </w:r>
      <w:r w:rsidR="002F686C">
        <w:rPr>
          <w:rFonts w:ascii="Times New Roman" w:hAnsi="Times New Roman" w:cs="Times New Roman"/>
          <w:sz w:val="24"/>
          <w:szCs w:val="24"/>
          <w:lang w:val="en-GB"/>
        </w:rPr>
        <w:t>Fixed Term (1 year)</w:t>
      </w:r>
    </w:p>
    <w:p w:rsidR="00167642" w:rsidRDefault="00167642" w:rsidP="00167642">
      <w:pPr>
        <w:pStyle w:val="Text"/>
        <w:spacing w:line="360" w:lineRule="auto"/>
        <w:rPr>
          <w:rStyle w:val="Sub-headingChar"/>
          <w:rFonts w:ascii="Times New Roman" w:hAnsi="Times New Roman" w:cs="Times New Roman"/>
          <w:b w:val="0"/>
          <w:sz w:val="24"/>
          <w:szCs w:val="24"/>
          <w:lang w:val="en-GB"/>
        </w:rPr>
      </w:pPr>
      <w:r w:rsidRPr="009D2F3D">
        <w:rPr>
          <w:rStyle w:val="Sub-headingChar"/>
          <w:rFonts w:ascii="Times New Roman" w:hAnsi="Times New Roman" w:cs="Times New Roman"/>
          <w:sz w:val="28"/>
          <w:szCs w:val="28"/>
          <w:lang w:val="en-GB"/>
        </w:rPr>
        <w:t>Salary:</w:t>
      </w:r>
      <w:r w:rsidRPr="009D2F3D">
        <w:rPr>
          <w:rStyle w:val="Sub-headingChar"/>
          <w:rFonts w:ascii="Times New Roman" w:hAnsi="Times New Roman" w:cs="Times New Roman"/>
          <w:sz w:val="28"/>
          <w:szCs w:val="28"/>
          <w:lang w:val="en-GB"/>
        </w:rPr>
        <w:tab/>
      </w:r>
      <w:r w:rsidRPr="009D2F3D">
        <w:rPr>
          <w:rStyle w:val="Sub-headingChar"/>
          <w:rFonts w:ascii="Times New Roman" w:hAnsi="Times New Roman" w:cs="Times New Roman"/>
          <w:lang w:val="en-GB"/>
        </w:rPr>
        <w:tab/>
      </w:r>
      <w:r w:rsidRPr="009D2F3D">
        <w:rPr>
          <w:rStyle w:val="Sub-headingChar"/>
          <w:rFonts w:ascii="Times New Roman" w:hAnsi="Times New Roman" w:cs="Times New Roman"/>
          <w:sz w:val="24"/>
          <w:szCs w:val="24"/>
          <w:lang w:val="en-GB"/>
        </w:rPr>
        <w:t>Main</w:t>
      </w:r>
      <w:r>
        <w:rPr>
          <w:rStyle w:val="Sub-headingChar"/>
          <w:rFonts w:ascii="Times New Roman" w:hAnsi="Times New Roman" w:cs="Times New Roman"/>
          <w:sz w:val="24"/>
          <w:szCs w:val="24"/>
          <w:lang w:val="en-GB"/>
        </w:rPr>
        <w:t xml:space="preserve"> S</w:t>
      </w:r>
      <w:r w:rsidRPr="009D2F3D">
        <w:rPr>
          <w:rStyle w:val="Sub-headingChar"/>
          <w:rFonts w:ascii="Times New Roman" w:hAnsi="Times New Roman" w:cs="Times New Roman"/>
          <w:sz w:val="24"/>
          <w:szCs w:val="24"/>
          <w:lang w:val="en-GB"/>
        </w:rPr>
        <w:t>cale</w:t>
      </w:r>
    </w:p>
    <w:p w:rsidR="00167642" w:rsidRPr="00F974D9" w:rsidRDefault="00167642" w:rsidP="00167642">
      <w:pPr>
        <w:pStyle w:val="1bodycopy10pt"/>
        <w:rPr>
          <w:rFonts w:ascii="Times New Roman" w:hAnsi="Times New Roman"/>
          <w:sz w:val="24"/>
        </w:rPr>
      </w:pPr>
      <w:r w:rsidRPr="00F974D9">
        <w:rPr>
          <w:rFonts w:ascii="Times New Roman" w:hAnsi="Times New Roman"/>
          <w:sz w:val="24"/>
        </w:rPr>
        <w:t>The responsibilities of the post are to be performed in accordance with the provisions of the most up to date edition of the School’s Teachers’ Pay and Conditions document and within the range of teachers’ duties set out in that document.</w:t>
      </w:r>
    </w:p>
    <w:p w:rsidR="00167642" w:rsidRPr="009D2F3D" w:rsidRDefault="00167642" w:rsidP="00167642">
      <w:pPr>
        <w:pStyle w:val="Heading"/>
      </w:pPr>
      <w:r w:rsidRPr="009D2F3D">
        <w:t>Main purpose</w:t>
      </w:r>
    </w:p>
    <w:p w:rsidR="00167642" w:rsidRPr="009D2F3D"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The teacher will:</w:t>
      </w:r>
    </w:p>
    <w:p w:rsidR="00167642" w:rsidRPr="009D2F3D" w:rsidRDefault="00167642" w:rsidP="00167642">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Fulfil the professional responsibilities of a teacher, as set out in the School Teachers’ Pay and Conditions Document</w:t>
      </w:r>
    </w:p>
    <w:p w:rsidR="00167642" w:rsidRDefault="00167642" w:rsidP="00167642">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Meet the expectations set out in the Teachers’ Standards</w:t>
      </w:r>
    </w:p>
    <w:p w:rsidR="00167642" w:rsidRDefault="00167642" w:rsidP="00167642">
      <w:pPr>
        <w:pStyle w:val="Text"/>
        <w:rPr>
          <w:rFonts w:ascii="Times New Roman" w:hAnsi="Times New Roman" w:cs="Times New Roman"/>
          <w:sz w:val="24"/>
          <w:szCs w:val="24"/>
          <w:lang w:val="en-GB"/>
        </w:rPr>
      </w:pPr>
    </w:p>
    <w:p w:rsidR="00167642" w:rsidRPr="009D2F3D" w:rsidRDefault="00167642" w:rsidP="00167642">
      <w:pPr>
        <w:pStyle w:val="Heading"/>
      </w:pPr>
      <w:r w:rsidRPr="009D2F3D">
        <w:t>Duties and responsibilities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Teaching</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Plan and teach well-structured lessons to assigned classes, following the school’s plans, curriculum and schemes of work</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Assess, monitor, record and report on the learning needs, progress and achievements of pupils, making accurate and productive use of assessment</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Adapt teaching to re</w:t>
      </w:r>
      <w:r>
        <w:rPr>
          <w:rFonts w:ascii="Times New Roman" w:hAnsi="Times New Roman" w:cs="Times New Roman"/>
          <w:sz w:val="24"/>
          <w:szCs w:val="24"/>
          <w:lang w:val="en-GB"/>
        </w:rPr>
        <w:t>spond to the strengths and next steps</w:t>
      </w:r>
      <w:r w:rsidRPr="009D2F3D">
        <w:rPr>
          <w:rFonts w:ascii="Times New Roman" w:hAnsi="Times New Roman" w:cs="Times New Roman"/>
          <w:sz w:val="24"/>
          <w:szCs w:val="24"/>
          <w:lang w:val="en-GB"/>
        </w:rPr>
        <w:t xml:space="preserve"> of pupils</w:t>
      </w:r>
      <w:r>
        <w:rPr>
          <w:rFonts w:ascii="Times New Roman" w:hAnsi="Times New Roman" w:cs="Times New Roman"/>
          <w:sz w:val="24"/>
          <w:szCs w:val="24"/>
          <w:lang w:val="en-GB"/>
        </w:rPr>
        <w:t xml:space="preserve"> learning</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Set high expectations which inspire, motivate and challenge pupils</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good progress and outcomes by pupils</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Demonstrate good subject and curriculum knowledge</w:t>
      </w:r>
      <w:r>
        <w:rPr>
          <w:rFonts w:ascii="Times New Roman" w:hAnsi="Times New Roman" w:cs="Times New Roman"/>
          <w:sz w:val="24"/>
          <w:szCs w:val="24"/>
          <w:lang w:val="en-GB"/>
        </w:rPr>
        <w:t>, particularly in the teaching of phonics and reading</w:t>
      </w:r>
    </w:p>
    <w:p w:rsidR="00167642"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Participate in arrangements for preparing pupils for external tests</w:t>
      </w:r>
      <w:r>
        <w:rPr>
          <w:rFonts w:ascii="Times New Roman" w:hAnsi="Times New Roman" w:cs="Times New Roman"/>
          <w:sz w:val="24"/>
          <w:szCs w:val="24"/>
          <w:lang w:val="en-GB"/>
        </w:rPr>
        <w:t>, including the Phonics Screening Check</w:t>
      </w:r>
    </w:p>
    <w:p w:rsidR="00167642" w:rsidRDefault="00167642" w:rsidP="00167642">
      <w:pPr>
        <w:pStyle w:val="Text"/>
        <w:ind w:left="720"/>
        <w:rPr>
          <w:rFonts w:ascii="Times New Roman" w:hAnsi="Times New Roman" w:cs="Times New Roman"/>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lastRenderedPageBreak/>
        <w:t>Whole-school organisation, strategy and development</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development, implementation and evaluation of the school’s policies, practices and procedures, so as to support the school’s values and vision</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Make a positive contribution to the wider life and ethos of the school, including the faith community and DGAT</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Work with others</w:t>
      </w:r>
      <w:r>
        <w:rPr>
          <w:rFonts w:ascii="Times New Roman" w:hAnsi="Times New Roman" w:cs="Times New Roman"/>
          <w:sz w:val="24"/>
          <w:szCs w:val="24"/>
          <w:lang w:val="en-GB"/>
        </w:rPr>
        <w:t>, including DGAT colleagues,</w:t>
      </w:r>
      <w:r w:rsidRPr="009D2F3D">
        <w:rPr>
          <w:rFonts w:ascii="Times New Roman" w:hAnsi="Times New Roman" w:cs="Times New Roman"/>
          <w:sz w:val="24"/>
          <w:szCs w:val="24"/>
          <w:lang w:val="en-GB"/>
        </w:rPr>
        <w:t xml:space="preserve"> on curriculum and pupil development to secure</w:t>
      </w:r>
      <w:r>
        <w:rPr>
          <w:rFonts w:ascii="Times New Roman" w:hAnsi="Times New Roman" w:cs="Times New Roman"/>
          <w:sz w:val="24"/>
          <w:szCs w:val="24"/>
          <w:lang w:val="en-GB"/>
        </w:rPr>
        <w:t xml:space="preserve">           </w:t>
      </w:r>
      <w:r w:rsidRPr="009D2F3D">
        <w:rPr>
          <w:rFonts w:ascii="Times New Roman" w:hAnsi="Times New Roman" w:cs="Times New Roman"/>
          <w:sz w:val="24"/>
          <w:szCs w:val="24"/>
          <w:lang w:val="en-GB"/>
        </w:rPr>
        <w:t xml:space="preserve"> co-ordinated outcomes</w:t>
      </w:r>
    </w:p>
    <w:p w:rsidR="00167642"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Provide cover, in the unforeseen circumstance that another teacher is unable to teach</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Health, safety and discipline</w:t>
      </w:r>
    </w:p>
    <w:p w:rsidR="00167642" w:rsidRDefault="00167642" w:rsidP="00167642">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the safety and wellbeing of pupils</w:t>
      </w:r>
    </w:p>
    <w:p w:rsidR="00167642" w:rsidRPr="009D2F3D" w:rsidRDefault="00167642" w:rsidP="00167642">
      <w:pPr>
        <w:pStyle w:val="Text"/>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Follow school procedures with regard to identifying and responding to safeguarding concerns</w:t>
      </w:r>
    </w:p>
    <w:p w:rsidR="00167642" w:rsidRPr="009D2F3D" w:rsidRDefault="00167642" w:rsidP="00167642">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Maintain good order and discipline among pupils, managing behaviour effectively to ensure a good and safe learning environment</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Professional development</w:t>
      </w:r>
    </w:p>
    <w:p w:rsidR="00167642" w:rsidRPr="009D2F3D"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the school’s appraisal procedures</w:t>
      </w:r>
    </w:p>
    <w:p w:rsidR="00167642" w:rsidRPr="009D2F3D"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further training and development in order to improve own teaching</w:t>
      </w:r>
      <w:r>
        <w:rPr>
          <w:rFonts w:ascii="Times New Roman" w:hAnsi="Times New Roman" w:cs="Times New Roman"/>
          <w:sz w:val="24"/>
          <w:szCs w:val="24"/>
          <w:lang w:val="en-GB"/>
        </w:rPr>
        <w:t xml:space="preserve"> and understanding of the Christian faith</w:t>
      </w:r>
    </w:p>
    <w:p w:rsidR="00167642"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Where appropriate, take part in the appraisal and professional development of others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Communication</w:t>
      </w:r>
    </w:p>
    <w:p w:rsidR="00167642"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Communicate effectively with pupils, parents and carers</w:t>
      </w:r>
    </w:p>
    <w:p w:rsidR="00167642" w:rsidRDefault="00167642" w:rsidP="00167642">
      <w:pPr>
        <w:pStyle w:val="Text"/>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Communicate effectively with the board of governors and board of trustees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Working with colleagues and other relevant professionals</w:t>
      </w:r>
    </w:p>
    <w:p w:rsidR="00167642" w:rsidRPr="009D2F3D"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Collaborate and work with colleagues and other relevant professionals within and beyond the school</w:t>
      </w:r>
      <w:r>
        <w:rPr>
          <w:rFonts w:ascii="Times New Roman" w:hAnsi="Times New Roman" w:cs="Times New Roman"/>
          <w:sz w:val="24"/>
          <w:szCs w:val="24"/>
          <w:lang w:val="en-GB"/>
        </w:rPr>
        <w:t>, including DGAT colleagues</w:t>
      </w:r>
    </w:p>
    <w:p w:rsidR="00167642" w:rsidRPr="00167642"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Develop effective professional relationships with colleagues</w:t>
      </w:r>
    </w:p>
    <w:p w:rsidR="00167642" w:rsidRDefault="00167642" w:rsidP="00167642">
      <w:pPr>
        <w:pStyle w:val="Text"/>
        <w:rPr>
          <w:rFonts w:ascii="Times New Roman" w:hAnsi="Times New Roman" w:cs="Times New Roman"/>
          <w:b/>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Personal and professional conduct</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Uphold public trust in the profession and maintain high standards of ethics and behaviour, within and outside school</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Have proper and professional regard for the </w:t>
      </w:r>
      <w:r>
        <w:rPr>
          <w:rFonts w:ascii="Times New Roman" w:hAnsi="Times New Roman" w:cs="Times New Roman"/>
          <w:sz w:val="24"/>
          <w:szCs w:val="24"/>
          <w:lang w:val="en-GB"/>
        </w:rPr>
        <w:t>faith, ethos</w:t>
      </w:r>
      <w:r w:rsidRPr="009D2F3D">
        <w:rPr>
          <w:rFonts w:ascii="Times New Roman" w:hAnsi="Times New Roman" w:cs="Times New Roman"/>
          <w:sz w:val="24"/>
          <w:szCs w:val="24"/>
          <w:lang w:val="en-GB"/>
        </w:rPr>
        <w:t>, policies and practices of the school, and maintain high standards of attendance and punctuality</w:t>
      </w:r>
    </w:p>
    <w:p w:rsidR="00167642" w:rsidRDefault="00167642" w:rsidP="00167642">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Understand and act within the statutory frameworks setting out their professional duties and responsibilities</w:t>
      </w:r>
    </w:p>
    <w:p w:rsidR="00167642" w:rsidRDefault="00167642" w:rsidP="00167642">
      <w:pPr>
        <w:pStyle w:val="Text"/>
        <w:ind w:left="360"/>
        <w:rPr>
          <w:rFonts w:ascii="Times New Roman" w:hAnsi="Times New Roman" w:cs="Times New Roman"/>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Management of staff and resources</w:t>
      </w:r>
      <w:r>
        <w:rPr>
          <w:rFonts w:ascii="Times New Roman" w:hAnsi="Times New Roman" w:cs="Times New Roman"/>
          <w:b/>
          <w:sz w:val="24"/>
          <w:szCs w:val="24"/>
          <w:lang w:val="en-GB"/>
        </w:rPr>
        <w:t xml:space="preserve"> (where appropriate)</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Direct and supervise support staff assigned to them, and where appropriate, other teachers</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recruitment and professional development of other teachers and support staff</w:t>
      </w:r>
    </w:p>
    <w:p w:rsidR="00167642"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Deploy resources delegated to them</w:t>
      </w:r>
    </w:p>
    <w:p w:rsidR="00167642" w:rsidRDefault="00167642" w:rsidP="00167642">
      <w:pPr>
        <w:rPr>
          <w:lang w:val="en-GB"/>
        </w:rPr>
      </w:pPr>
    </w:p>
    <w:p w:rsidR="00167642"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lastRenderedPageBreak/>
        <w:t>The teacher will be required to safeguard and promote the welfare of children and young people, and follow school policies</w:t>
      </w:r>
      <w:r>
        <w:rPr>
          <w:rFonts w:ascii="Times New Roman" w:hAnsi="Times New Roman" w:cs="Times New Roman"/>
          <w:sz w:val="24"/>
          <w:szCs w:val="24"/>
          <w:lang w:val="en-GB"/>
        </w:rPr>
        <w:t xml:space="preserve"> and the staff code of conduct.</w:t>
      </w:r>
    </w:p>
    <w:p w:rsidR="00167642"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Please note that this is illustrative of the general nature and level of responsibility of the role. It is not a comprehensive list of all tasks that the teacher will carry out. The </w:t>
      </w:r>
      <w:proofErr w:type="spellStart"/>
      <w:r w:rsidRPr="009D2F3D">
        <w:rPr>
          <w:rFonts w:ascii="Times New Roman" w:hAnsi="Times New Roman" w:cs="Times New Roman"/>
          <w:sz w:val="24"/>
          <w:szCs w:val="24"/>
          <w:lang w:val="en-GB"/>
        </w:rPr>
        <w:t>postholder</w:t>
      </w:r>
      <w:proofErr w:type="spellEnd"/>
      <w:r w:rsidRPr="009D2F3D">
        <w:rPr>
          <w:rFonts w:ascii="Times New Roman" w:hAnsi="Times New Roman" w:cs="Times New Roman"/>
          <w:sz w:val="24"/>
          <w:szCs w:val="24"/>
          <w:lang w:val="en-GB"/>
        </w:rPr>
        <w:t xml:space="preserve"> may be required to do other duties appropriate to the level of the role, as directed by the </w:t>
      </w:r>
      <w:proofErr w:type="spellStart"/>
      <w:r w:rsidRPr="009D2F3D">
        <w:rPr>
          <w:rFonts w:ascii="Times New Roman" w:hAnsi="Times New Roman" w:cs="Times New Roman"/>
          <w:sz w:val="24"/>
          <w:szCs w:val="24"/>
          <w:lang w:val="en-GB"/>
        </w:rPr>
        <w:t>headteacher</w:t>
      </w:r>
      <w:proofErr w:type="spellEnd"/>
      <w:r w:rsidRPr="009D2F3D">
        <w:rPr>
          <w:rFonts w:ascii="Times New Roman" w:hAnsi="Times New Roman" w:cs="Times New Roman"/>
          <w:sz w:val="24"/>
          <w:szCs w:val="24"/>
          <w:lang w:val="en-GB"/>
        </w:rPr>
        <w:t xml:space="preserve"> or line manager.</w:t>
      </w:r>
    </w:p>
    <w:p w:rsidR="00D548C9" w:rsidRDefault="00D548C9" w:rsidP="008D1030">
      <w:pPr>
        <w:jc w:val="center"/>
      </w:pPr>
    </w:p>
    <w:p w:rsidR="00D548C9" w:rsidRDefault="00D548C9" w:rsidP="008D1030">
      <w:pPr>
        <w:jc w:val="center"/>
      </w:pPr>
    </w:p>
    <w:p w:rsidR="00D548C9" w:rsidRDefault="00D548C9"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0F40AF" w:rsidRDefault="000F40AF" w:rsidP="008D1030">
      <w:pPr>
        <w:jc w:val="center"/>
      </w:pPr>
      <w:r>
        <w:tab/>
      </w:r>
      <w:r>
        <w:tab/>
      </w:r>
      <w:r>
        <w:tab/>
      </w:r>
      <w:r>
        <w:tab/>
      </w:r>
      <w:r>
        <w:tab/>
      </w:r>
    </w:p>
    <w:p w:rsidR="002B5BFF" w:rsidRDefault="002B5BFF"/>
    <w:p w:rsidR="00326C36" w:rsidRDefault="00326C36" w:rsidP="00326C36"/>
    <w:p w:rsidR="000F40AF" w:rsidRDefault="000F40AF" w:rsidP="00326C36"/>
    <w:p w:rsidR="000F40AF" w:rsidRDefault="000F40AF" w:rsidP="000F40AF"/>
    <w:p w:rsidR="00167642" w:rsidRPr="000050B5" w:rsidRDefault="00167642" w:rsidP="00167642">
      <w:pPr>
        <w:pStyle w:val="Text"/>
        <w:rPr>
          <w:rFonts w:ascii="Times New Roman" w:hAnsi="Times New Roman" w:cs="Times New Roman"/>
          <w:b/>
          <w:sz w:val="24"/>
          <w:szCs w:val="24"/>
          <w:u w:val="single"/>
          <w:lang w:val="en-GB"/>
        </w:rPr>
      </w:pPr>
      <w:r w:rsidRPr="000050B5">
        <w:rPr>
          <w:rFonts w:ascii="Times New Roman" w:hAnsi="Times New Roman" w:cs="Times New Roman"/>
          <w:b/>
          <w:sz w:val="24"/>
          <w:szCs w:val="24"/>
          <w:u w:val="single"/>
          <w:lang w:val="en-GB"/>
        </w:rPr>
        <w:lastRenderedPageBreak/>
        <w:t>Person Specification</w:t>
      </w:r>
    </w:p>
    <w:tbl>
      <w:tblPr>
        <w:tblStyle w:val="TableGrid"/>
        <w:tblW w:w="0" w:type="auto"/>
        <w:tblLook w:val="04A0" w:firstRow="1" w:lastRow="0" w:firstColumn="1" w:lastColumn="0" w:noHBand="0" w:noVBand="1"/>
      </w:tblPr>
      <w:tblGrid>
        <w:gridCol w:w="1823"/>
        <w:gridCol w:w="4397"/>
        <w:gridCol w:w="4236"/>
      </w:tblGrid>
      <w:tr w:rsidR="00167642" w:rsidRPr="00F974D9" w:rsidTr="008E2FF8">
        <w:tc>
          <w:tcPr>
            <w:tcW w:w="2122"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CRITERIA</w:t>
            </w:r>
          </w:p>
        </w:tc>
        <w:tc>
          <w:tcPr>
            <w:tcW w:w="6804"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ESSENTIAL</w:t>
            </w:r>
          </w:p>
        </w:tc>
        <w:tc>
          <w:tcPr>
            <w:tcW w:w="6462"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DESIRABLE</w:t>
            </w:r>
          </w:p>
        </w:tc>
      </w:tr>
      <w:tr w:rsidR="00167642" w:rsidRPr="00F974D9" w:rsidTr="008E2FF8">
        <w:tc>
          <w:tcPr>
            <w:tcW w:w="2122" w:type="dxa"/>
          </w:tcPr>
          <w:p w:rsidR="00167642" w:rsidRPr="000050B5" w:rsidRDefault="00167642" w:rsidP="008E2FF8">
            <w:pPr>
              <w:pStyle w:val="1bodycopy10pt"/>
              <w:rPr>
                <w:rFonts w:ascii="Times New Roman" w:hAnsi="Times New Roman"/>
                <w:b/>
                <w:sz w:val="22"/>
                <w:szCs w:val="22"/>
                <w:lang w:val="en-GB"/>
              </w:rPr>
            </w:pPr>
            <w:r w:rsidRPr="000050B5">
              <w:rPr>
                <w:rFonts w:ascii="Times New Roman" w:hAnsi="Times New Roman"/>
                <w:b/>
                <w:sz w:val="22"/>
                <w:szCs w:val="22"/>
                <w:lang w:val="en-GB"/>
              </w:rPr>
              <w:t>Qualifications and training</w:t>
            </w:r>
          </w:p>
        </w:tc>
        <w:tc>
          <w:tcPr>
            <w:tcW w:w="6804" w:type="dxa"/>
          </w:tcPr>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QTS</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Degree</w:t>
            </w:r>
          </w:p>
          <w:p w:rsidR="00167642" w:rsidRPr="000050B5" w:rsidRDefault="00167642" w:rsidP="00167642">
            <w:pPr>
              <w:pStyle w:val="Tablecopybulleted"/>
              <w:numPr>
                <w:ilvl w:val="0"/>
                <w:numId w:val="15"/>
              </w:numPr>
              <w:spacing w:after="0"/>
              <w:ind w:left="714" w:hanging="357"/>
              <w:rPr>
                <w:rFonts w:ascii="Times New Roman" w:hAnsi="Times New Roman"/>
                <w:szCs w:val="20"/>
              </w:rPr>
            </w:pPr>
            <w:r w:rsidRPr="000050B5">
              <w:rPr>
                <w:rFonts w:ascii="Times New Roman" w:hAnsi="Times New Roman"/>
                <w:szCs w:val="20"/>
              </w:rPr>
              <w:t>Successful primary teaching experience</w:t>
            </w:r>
          </w:p>
        </w:tc>
        <w:tc>
          <w:tcPr>
            <w:tcW w:w="6462" w:type="dxa"/>
          </w:tcPr>
          <w:p w:rsidR="00810E88" w:rsidRDefault="00810E88" w:rsidP="00167642">
            <w:pPr>
              <w:pStyle w:val="1bodycopy10pt"/>
              <w:numPr>
                <w:ilvl w:val="0"/>
                <w:numId w:val="14"/>
              </w:numPr>
              <w:spacing w:after="0"/>
              <w:ind w:left="714" w:hanging="357"/>
              <w:rPr>
                <w:rFonts w:ascii="Times New Roman" w:hAnsi="Times New Roman"/>
                <w:szCs w:val="20"/>
                <w:lang w:val="en-GB"/>
              </w:rPr>
            </w:pPr>
            <w:r>
              <w:rPr>
                <w:rFonts w:ascii="Times New Roman" w:hAnsi="Times New Roman"/>
                <w:szCs w:val="20"/>
                <w:lang w:val="en-GB"/>
              </w:rPr>
              <w:t xml:space="preserve">Early </w:t>
            </w:r>
            <w:r w:rsidR="00F2542D">
              <w:rPr>
                <w:rFonts w:ascii="Times New Roman" w:hAnsi="Times New Roman"/>
                <w:szCs w:val="20"/>
                <w:lang w:val="en-GB"/>
              </w:rPr>
              <w:t>Years Qualification</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bookmarkStart w:id="0" w:name="_GoBack"/>
            <w:bookmarkEnd w:id="0"/>
            <w:r w:rsidRPr="000050B5">
              <w:rPr>
                <w:rFonts w:ascii="Times New Roman" w:hAnsi="Times New Roman"/>
                <w:szCs w:val="20"/>
                <w:lang w:val="en-GB"/>
              </w:rPr>
              <w:t>An aspirational approach to further professional development</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Experience of working within a church school</w:t>
            </w:r>
          </w:p>
          <w:p w:rsidR="00167642" w:rsidRPr="00F2542D" w:rsidRDefault="00167642" w:rsidP="00F2542D">
            <w:pPr>
              <w:pStyle w:val="1bodycopy10pt"/>
              <w:numPr>
                <w:ilvl w:val="0"/>
                <w:numId w:val="14"/>
              </w:numPr>
              <w:spacing w:after="0"/>
              <w:ind w:left="714" w:hanging="357"/>
              <w:rPr>
                <w:rFonts w:ascii="Times New Roman" w:hAnsi="Times New Roman"/>
                <w:szCs w:val="20"/>
                <w:lang w:val="en-GB"/>
              </w:rPr>
            </w:pPr>
          </w:p>
        </w:tc>
      </w:tr>
      <w:tr w:rsidR="00167642" w:rsidRPr="00F974D9" w:rsidTr="008E2FF8">
        <w:tc>
          <w:tcPr>
            <w:tcW w:w="2122" w:type="dxa"/>
          </w:tcPr>
          <w:p w:rsidR="00167642" w:rsidRPr="000050B5" w:rsidRDefault="00167642" w:rsidP="008E2FF8">
            <w:pPr>
              <w:pStyle w:val="1bodycopy10pt"/>
              <w:rPr>
                <w:rFonts w:ascii="Times New Roman" w:hAnsi="Times New Roman"/>
                <w:sz w:val="22"/>
                <w:szCs w:val="22"/>
                <w:lang w:val="en-GB"/>
              </w:rPr>
            </w:pPr>
            <w:r w:rsidRPr="000050B5">
              <w:rPr>
                <w:rFonts w:ascii="Times New Roman" w:hAnsi="Times New Roman"/>
                <w:b/>
                <w:sz w:val="22"/>
                <w:szCs w:val="22"/>
                <w:lang w:val="en-GB"/>
              </w:rPr>
              <w:t>Skills and Competencies</w:t>
            </w:r>
            <w:r w:rsidRPr="000050B5">
              <w:rPr>
                <w:rFonts w:ascii="Times New Roman" w:hAnsi="Times New Roman"/>
                <w:sz w:val="22"/>
                <w:szCs w:val="22"/>
                <w:lang w:val="en-GB"/>
              </w:rPr>
              <w:t xml:space="preserve"> (need to demonstrate proven ability in these areas)</w:t>
            </w:r>
          </w:p>
        </w:tc>
        <w:tc>
          <w:tcPr>
            <w:tcW w:w="6804"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An exemplary classroom practitioner</w:t>
            </w:r>
          </w:p>
          <w:p w:rsidR="00167642"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 xml:space="preserve">Knowledge of the </w:t>
            </w:r>
            <w:r w:rsidR="00810E88">
              <w:rPr>
                <w:rFonts w:ascii="Times New Roman" w:hAnsi="Times New Roman"/>
                <w:szCs w:val="20"/>
                <w:lang w:val="en-GB"/>
              </w:rPr>
              <w:t xml:space="preserve">Early Years </w:t>
            </w:r>
            <w:r w:rsidR="00F2542D">
              <w:rPr>
                <w:rFonts w:ascii="Times New Roman" w:hAnsi="Times New Roman"/>
                <w:szCs w:val="20"/>
                <w:lang w:val="en-GB"/>
              </w:rPr>
              <w:t>Foundation Stage Framework</w:t>
            </w:r>
          </w:p>
          <w:p w:rsidR="00F2542D" w:rsidRPr="000050B5" w:rsidRDefault="00F2542D" w:rsidP="00167642">
            <w:pPr>
              <w:pStyle w:val="1bodycopy10pt"/>
              <w:numPr>
                <w:ilvl w:val="0"/>
                <w:numId w:val="15"/>
              </w:numPr>
              <w:spacing w:after="0"/>
              <w:ind w:left="714" w:hanging="357"/>
              <w:rPr>
                <w:rFonts w:ascii="Times New Roman" w:hAnsi="Times New Roman"/>
                <w:szCs w:val="20"/>
                <w:lang w:val="en-GB"/>
              </w:rPr>
            </w:pPr>
            <w:r>
              <w:rPr>
                <w:rFonts w:ascii="Times New Roman" w:hAnsi="Times New Roman"/>
                <w:szCs w:val="20"/>
                <w:lang w:val="en-GB"/>
              </w:rPr>
              <w:t>Knowledge of Development Matters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understanding of how children learn</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adapt teaching to meet pupil’s needs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build effective working relationships with pupils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Knowledge of guidance requirements around safeguarding children</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IT skills that are used effectively in teaching</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communicate a vision and inspire pupils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willingness to promote the Christian ethos and values of the school</w:t>
            </w:r>
          </w:p>
        </w:tc>
        <w:tc>
          <w:tcPr>
            <w:tcW w:w="6462" w:type="dxa"/>
          </w:tcPr>
          <w:p w:rsidR="00167642" w:rsidRPr="000050B5" w:rsidRDefault="00167642" w:rsidP="00167642">
            <w:pPr>
              <w:pStyle w:val="1bodycopy10pt"/>
              <w:numPr>
                <w:ilvl w:val="0"/>
                <w:numId w:val="15"/>
              </w:numPr>
              <w:spacing w:after="0"/>
              <w:rPr>
                <w:rFonts w:ascii="Times New Roman" w:hAnsi="Times New Roman"/>
                <w:szCs w:val="20"/>
                <w:lang w:val="en-GB"/>
              </w:rPr>
            </w:pPr>
            <w:r w:rsidRPr="000050B5">
              <w:rPr>
                <w:rFonts w:ascii="Times New Roman" w:hAnsi="Times New Roman"/>
                <w:szCs w:val="20"/>
                <w:lang w:val="en-GB"/>
              </w:rPr>
              <w:t>Use of assessment system to analyse data</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Understanding of high-quality teaching, and the ability to model this for others and support others to improve</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and accurate knowledge of latest national thinking regarding best educational practice based on accurate research</w:t>
            </w:r>
          </w:p>
          <w:p w:rsidR="00167642" w:rsidRPr="000050B5" w:rsidRDefault="00167642" w:rsidP="008E2FF8">
            <w:pPr>
              <w:pStyle w:val="1bodycopy10pt"/>
              <w:spacing w:after="0"/>
              <w:ind w:left="714"/>
              <w:rPr>
                <w:rFonts w:ascii="Times New Roman" w:hAnsi="Times New Roman"/>
                <w:szCs w:val="20"/>
                <w:lang w:val="en-GB"/>
              </w:rPr>
            </w:pPr>
          </w:p>
        </w:tc>
      </w:tr>
      <w:tr w:rsidR="00167642" w:rsidRPr="00F974D9" w:rsidTr="008E2FF8">
        <w:tc>
          <w:tcPr>
            <w:tcW w:w="2122" w:type="dxa"/>
          </w:tcPr>
          <w:p w:rsidR="00167642" w:rsidRPr="000050B5" w:rsidRDefault="00167642" w:rsidP="008E2FF8">
            <w:pPr>
              <w:pStyle w:val="1bodycopy10pt"/>
              <w:rPr>
                <w:rFonts w:ascii="Times New Roman" w:hAnsi="Times New Roman"/>
                <w:b/>
                <w:sz w:val="22"/>
                <w:szCs w:val="22"/>
                <w:lang w:val="en-GB"/>
              </w:rPr>
            </w:pPr>
            <w:r w:rsidRPr="000050B5">
              <w:rPr>
                <w:rFonts w:ascii="Times New Roman" w:hAnsi="Times New Roman"/>
                <w:b/>
                <w:sz w:val="22"/>
                <w:szCs w:val="22"/>
                <w:lang w:val="en-GB"/>
              </w:rPr>
              <w:t>Personal Qualities</w:t>
            </w:r>
          </w:p>
        </w:tc>
        <w:tc>
          <w:tcPr>
            <w:tcW w:w="6804"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commitment to getting the best outcomes for all pupils and promoting the ethos and values of the school</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Demonstrate; ‘everything we do, is for the children in our care’</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work under pressure and prioritise effectively</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maintaining confidentiality at all times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safeguarding and equality</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sense of humour</w:t>
            </w:r>
          </w:p>
        </w:tc>
        <w:tc>
          <w:tcPr>
            <w:tcW w:w="6462"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Care for the spiritual welfare of all in the school</w:t>
            </w:r>
          </w:p>
        </w:tc>
      </w:tr>
    </w:tbl>
    <w:p w:rsidR="00167642" w:rsidRPr="00497489" w:rsidRDefault="00167642" w:rsidP="00167642">
      <w:pPr>
        <w:pStyle w:val="1bodycopy10pt"/>
        <w:rPr>
          <w:rFonts w:ascii="Times New Roman" w:hAnsi="Times New Roman"/>
          <w:szCs w:val="20"/>
          <w:lang w:val="en-GB"/>
        </w:rPr>
      </w:pPr>
      <w:r w:rsidRPr="00F974D9">
        <w:rPr>
          <w:rFonts w:eastAsia="Calibri" w:cs="Arial"/>
          <w:b/>
          <w:sz w:val="28"/>
          <w:szCs w:val="36"/>
          <w:lang w:val="en-GB"/>
        </w:rPr>
        <w:t>*</w:t>
      </w:r>
      <w:r w:rsidRPr="00F974D9">
        <w:rPr>
          <w:rFonts w:ascii="Times New Roman" w:hAnsi="Times New Roman"/>
          <w:szCs w:val="20"/>
          <w:lang w:val="en-GB"/>
        </w:rPr>
        <w:t xml:space="preserve">This job description may be amended at any time in consultation with the </w:t>
      </w:r>
      <w:proofErr w:type="spellStart"/>
      <w:r w:rsidRPr="00F974D9">
        <w:rPr>
          <w:rFonts w:ascii="Times New Roman" w:hAnsi="Times New Roman"/>
          <w:szCs w:val="20"/>
          <w:lang w:val="en-GB"/>
        </w:rPr>
        <w:t>postholder</w:t>
      </w:r>
      <w:proofErr w:type="spellEnd"/>
      <w:r w:rsidRPr="00F974D9">
        <w:rPr>
          <w:rFonts w:ascii="Times New Roman" w:hAnsi="Times New Roman"/>
          <w:szCs w:val="20"/>
          <w:lang w:val="en-GB"/>
        </w:rPr>
        <w:t xml:space="preserve">. </w:t>
      </w:r>
    </w:p>
    <w:p w:rsidR="00167642" w:rsidRDefault="00167642" w:rsidP="00167642">
      <w:pPr>
        <w:pStyle w:val="Text"/>
        <w:rPr>
          <w:rFonts w:ascii="Times New Roman" w:hAnsi="Times New Roman" w:cs="Times New Roman"/>
          <w:sz w:val="24"/>
          <w:szCs w:val="24"/>
          <w:lang w:val="en-GB"/>
        </w:rPr>
      </w:pPr>
    </w:p>
    <w:p w:rsidR="00326C36" w:rsidRPr="000F40AF" w:rsidRDefault="00326C36" w:rsidP="000F40AF">
      <w:pPr>
        <w:tabs>
          <w:tab w:val="left" w:pos="5820"/>
        </w:tabs>
      </w:pPr>
    </w:p>
    <w:sectPr w:rsidR="00326C36" w:rsidRPr="000F40AF" w:rsidSect="008D1030">
      <w:footerReference w:type="default" r:id="rId10"/>
      <w:headerReference w:type="first" r:id="rId11"/>
      <w:footerReference w:type="first" r:id="rId12"/>
      <w:pgSz w:w="11906" w:h="16838"/>
      <w:pgMar w:top="812"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F2" w:rsidRDefault="009372F2" w:rsidP="00963C58">
      <w:r>
        <w:separator/>
      </w:r>
    </w:p>
  </w:endnote>
  <w:endnote w:type="continuationSeparator" w:id="0">
    <w:p w:rsidR="009372F2" w:rsidRDefault="009372F2" w:rsidP="009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p>
  <w:p w:rsidR="002B5BFF" w:rsidRDefault="002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r w:rsidRPr="002B5BFF">
      <w:rPr>
        <w:noProof/>
        <w:lang w:val="en-GB" w:eastAsia="en-GB"/>
      </w:rPr>
      <w:drawing>
        <wp:anchor distT="0" distB="0" distL="114300" distR="114300" simplePos="0" relativeHeight="251669504" behindDoc="0" locked="0" layoutInCell="1" allowOverlap="1" wp14:anchorId="0B44EDB1" wp14:editId="6E5F5B9E">
          <wp:simplePos x="0" y="0"/>
          <wp:positionH relativeFrom="column">
            <wp:posOffset>5979795</wp:posOffset>
          </wp:positionH>
          <wp:positionV relativeFrom="paragraph">
            <wp:posOffset>-184785</wp:posOffset>
          </wp:positionV>
          <wp:extent cx="895350" cy="617855"/>
          <wp:effectExtent l="0" t="0" r="0" b="4445"/>
          <wp:wrapNone/>
          <wp:docPr id="15"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80" t="2148" r="6975" b="29117"/>
                  <a:stretch/>
                </pic:blipFill>
                <pic:spPr bwMode="auto">
                  <a:xfrm>
                    <a:off x="0" y="0"/>
                    <a:ext cx="89535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BFF">
      <w:rPr>
        <w:noProof/>
        <w:lang w:val="en-GB" w:eastAsia="en-GB"/>
      </w:rPr>
      <w:drawing>
        <wp:anchor distT="0" distB="0" distL="114300" distR="114300" simplePos="0" relativeHeight="251668480" behindDoc="0" locked="0" layoutInCell="1" allowOverlap="1" wp14:anchorId="5B4A9EB4" wp14:editId="58B74538">
          <wp:simplePos x="0" y="0"/>
          <wp:positionH relativeFrom="column">
            <wp:posOffset>-337185</wp:posOffset>
          </wp:positionH>
          <wp:positionV relativeFrom="paragraph">
            <wp:posOffset>-202565</wp:posOffset>
          </wp:positionV>
          <wp:extent cx="660400" cy="59055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590550"/>
                  </a:xfrm>
                  <a:prstGeom prst="rect">
                    <a:avLst/>
                  </a:prstGeom>
                </pic:spPr>
              </pic:pic>
            </a:graphicData>
          </a:graphic>
          <wp14:sizeRelH relativeFrom="margin">
            <wp14:pctWidth>0</wp14:pctWidth>
          </wp14:sizeRelH>
          <wp14:sizeRelV relativeFrom="margin">
            <wp14:pctHeight>0</wp14:pctHeight>
          </wp14:sizeRelV>
        </wp:anchor>
      </w:drawing>
    </w:r>
    <w:r w:rsidRPr="002B5BFF">
      <w:rPr>
        <w:noProof/>
        <w:lang w:val="en-GB" w:eastAsia="en-GB"/>
      </w:rPr>
      <mc:AlternateContent>
        <mc:Choice Requires="wps">
          <w:drawing>
            <wp:anchor distT="0" distB="0" distL="114300" distR="114300" simplePos="0" relativeHeight="251667456" behindDoc="0" locked="0" layoutInCell="1" allowOverlap="1" wp14:anchorId="09E7496B" wp14:editId="08F839B5">
              <wp:simplePos x="0" y="0"/>
              <wp:positionH relativeFrom="margin">
                <wp:posOffset>281063</wp:posOffset>
              </wp:positionH>
              <wp:positionV relativeFrom="paragraph">
                <wp:posOffset>243848</wp:posOffset>
              </wp:positionV>
              <wp:extent cx="6883400" cy="254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254382"/>
                      </a:xfrm>
                      <a:prstGeom prst="rect">
                        <a:avLst/>
                      </a:prstGeom>
                      <a:noFill/>
                      <a:ln w="6350">
                        <a:noFill/>
                      </a:ln>
                    </wps:spPr>
                    <wps:txb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496B" id="_x0000_t202" coordsize="21600,21600" o:spt="202" path="m,l,21600r21600,l21600,xe">
              <v:stroke joinstyle="miter"/>
              <v:path gradientshapeok="t" o:connecttype="rect"/>
            </v:shapetype>
            <v:shape id="Text Box 7" o:spid="_x0000_s1028" type="#_x0000_t202" style="position:absolute;margin-left:22.15pt;margin-top:19.2pt;width:542pt;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" filled="f" stroked="f" strokeweight=".5pt">
              <v:textbo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F2" w:rsidRDefault="009372F2" w:rsidP="00963C58">
      <w:r>
        <w:separator/>
      </w:r>
    </w:p>
  </w:footnote>
  <w:footnote w:type="continuationSeparator" w:id="0">
    <w:p w:rsidR="009372F2" w:rsidRDefault="009372F2" w:rsidP="0096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8" w:rsidRDefault="00963C58" w:rsidP="00326C36">
    <w:pPr>
      <w:jc w:val="center"/>
    </w:pP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4384" behindDoc="0" locked="0" layoutInCell="1" allowOverlap="1" wp14:anchorId="5FD228D6" wp14:editId="1C757096">
              <wp:simplePos x="0" y="0"/>
              <wp:positionH relativeFrom="page">
                <wp:posOffset>4743450</wp:posOffset>
              </wp:positionH>
              <wp:positionV relativeFrom="paragraph">
                <wp:posOffset>182880</wp:posOffset>
              </wp:positionV>
              <wp:extent cx="2589530" cy="1339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9530" cy="133985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8D6" id="_x0000_t202" coordsize="21600,21600" o:spt="202" path="m,l,21600r21600,l21600,xe">
              <v:stroke joinstyle="miter"/>
              <v:path gradientshapeok="t" o:connecttype="rect"/>
            </v:shapetype>
            <v:shape id="Text Box 1" o:spid="_x0000_s1026" type="#_x0000_t202" style="position:absolute;left:0;text-align:left;margin-left:373.5pt;margin-top:14.4pt;width:203.9pt;height:1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v:textbox>
              <w10:wrap anchorx="page"/>
            </v:shape>
          </w:pict>
        </mc:Fallback>
      </mc:AlternateContent>
    </w: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3360" behindDoc="0" locked="0" layoutInCell="1" allowOverlap="1" wp14:anchorId="606CF1F9" wp14:editId="4E8BC23C">
              <wp:simplePos x="0" y="0"/>
              <wp:positionH relativeFrom="page">
                <wp:posOffset>368300</wp:posOffset>
              </wp:positionH>
              <wp:positionV relativeFrom="paragraph">
                <wp:posOffset>189230</wp:posOffset>
              </wp:positionV>
              <wp:extent cx="295275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139700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1"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1F9" id="Text Box 4" o:spid="_x0000_s1027" type="#_x0000_t202" style="position:absolute;left:0;text-align:left;margin-left:29pt;margin-top:14.9pt;width:232.5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2"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v:textbox>
              <w10:wrap anchorx="page"/>
            </v:shape>
          </w:pict>
        </mc:Fallback>
      </mc:AlternateContent>
    </w:r>
    <w:r w:rsidR="00326C36" w:rsidRPr="008D1030">
      <w:rPr>
        <w:rFonts w:ascii="Bradley Hand ITC" w:hAnsi="Bradley Hand ITC" w:cs="Tahoma"/>
        <w:b/>
        <w:color w:val="1F4E79" w:themeColor="accent1" w:themeShade="80"/>
      </w:rPr>
      <w:t>Inspiring Children to</w:t>
    </w:r>
    <w:r w:rsidR="00326C36" w:rsidRPr="008D1030">
      <w:rPr>
        <w:color w:val="1F4E79" w:themeColor="accent1" w:themeShade="80"/>
        <w:sz w:val="28"/>
        <w:szCs w:val="28"/>
      </w:rPr>
      <w:t xml:space="preserve"> </w:t>
    </w:r>
    <w:r w:rsidR="00326C36" w:rsidRPr="008D1030">
      <w:rPr>
        <w:rFonts w:ascii="Ink Free" w:hAnsi="Ink Free"/>
        <w:b/>
        <w:bCs/>
        <w:color w:val="FFC000"/>
        <w:kern w:val="24"/>
        <w:sz w:val="28"/>
        <w:szCs w:val="28"/>
        <w:lang w:eastAsia="en-GB"/>
        <w14:glow w14:rad="228600">
          <w14:srgbClr w14:val="FFFF00">
            <w14:alpha w14:val="60000"/>
          </w14:srgbClr>
        </w14:glow>
      </w:rPr>
      <w:t>shine</w:t>
    </w:r>
  </w:p>
  <w:p w:rsidR="00963C58" w:rsidRDefault="002B5BFF" w:rsidP="00963C58">
    <w:r w:rsidRPr="005D6D6D">
      <w:rPr>
        <w:rFonts w:ascii="Tahoma" w:hAnsi="Tahoma" w:cs="Tahoma"/>
        <w:noProof/>
        <w:color w:val="0066CC"/>
        <w:sz w:val="22"/>
        <w:szCs w:val="22"/>
        <w:lang w:val="en-GB" w:eastAsia="en-GB"/>
      </w:rPr>
      <w:drawing>
        <wp:anchor distT="0" distB="0" distL="114300" distR="114300" simplePos="0" relativeHeight="251665408" behindDoc="1" locked="0" layoutInCell="1" allowOverlap="1" wp14:anchorId="62A75D66" wp14:editId="49B6F795">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14" name="Picture 14"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14:sizeRelH relativeFrom="page">
            <wp14:pctWidth>0</wp14:pctWidth>
          </wp14:sizeRelH>
          <wp14:sizeRelV relativeFrom="page">
            <wp14:pctHeight>0</wp14:pctHeight>
          </wp14:sizeRelV>
        </wp:anchor>
      </w:drawing>
    </w:r>
  </w:p>
  <w:p w:rsidR="00963C58" w:rsidRDefault="00963C58" w:rsidP="00963C58"/>
  <w:p w:rsidR="00963C58" w:rsidRDefault="00963C58" w:rsidP="00963C58"/>
  <w:p w:rsidR="00963C58" w:rsidRDefault="00963C58" w:rsidP="00963C58"/>
  <w:p w:rsidR="00963C58" w:rsidRDefault="00963C58" w:rsidP="00963C58"/>
  <w:p w:rsidR="00963C58" w:rsidRDefault="00963C58">
    <w:pPr>
      <w:pStyle w:val="Header"/>
    </w:pPr>
  </w:p>
  <w:p w:rsidR="00453F5C" w:rsidRDefault="00453F5C">
    <w:pPr>
      <w:pStyle w:val="Header"/>
    </w:pPr>
  </w:p>
  <w:p w:rsidR="00453F5C" w:rsidRPr="000F40AF" w:rsidRDefault="00DD3636" w:rsidP="00453F5C">
    <w:pPr>
      <w:jc w:val="center"/>
      <w:rPr>
        <w:rFonts w:ascii="Bradley Hand ITC" w:hAnsi="Bradley Hand ITC"/>
        <w:b/>
        <w:color w:val="2E74B5" w:themeColor="accent1" w:themeShade="BF"/>
      </w:rPr>
    </w:pPr>
    <w:r>
      <w:rPr>
        <w:rFonts w:ascii="Bradley Hand ITC" w:hAnsi="Bradley Hand ITC"/>
        <w:b/>
        <w:color w:val="2E74B5" w:themeColor="accent1" w:themeShade="BF"/>
      </w:rPr>
      <w:t>‘</w:t>
    </w:r>
    <w:r w:rsidR="00453F5C">
      <w:rPr>
        <w:rFonts w:ascii="Bradley Hand ITC" w:hAnsi="Bradley Hand ITC"/>
        <w:b/>
        <w:color w:val="2E74B5" w:themeColor="accent1" w:themeShade="BF"/>
      </w:rPr>
      <w:t>W</w:t>
    </w:r>
    <w:r>
      <w:rPr>
        <w:rFonts w:ascii="Bradley Hand ITC" w:hAnsi="Bradley Hand ITC"/>
        <w:b/>
        <w:color w:val="2E74B5" w:themeColor="accent1" w:themeShade="BF"/>
      </w:rPr>
      <w:t>alk as children of light’</w:t>
    </w:r>
  </w:p>
  <w:p w:rsidR="00453F5C" w:rsidRDefault="00453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16"/>
    <w:multiLevelType w:val="hybridMultilevel"/>
    <w:tmpl w:val="76D6875C"/>
    <w:lvl w:ilvl="0" w:tplc="2CF8B5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A4"/>
    <w:multiLevelType w:val="hybridMultilevel"/>
    <w:tmpl w:val="854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AA4"/>
    <w:multiLevelType w:val="hybridMultilevel"/>
    <w:tmpl w:val="8B5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FA9"/>
    <w:multiLevelType w:val="hybridMultilevel"/>
    <w:tmpl w:val="62B6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D6161"/>
    <w:multiLevelType w:val="hybridMultilevel"/>
    <w:tmpl w:val="331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A6CB4"/>
    <w:multiLevelType w:val="hybridMultilevel"/>
    <w:tmpl w:val="1E1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6"/>
  </w:num>
  <w:num w:numId="7">
    <w:abstractNumId w:val="10"/>
  </w:num>
  <w:num w:numId="8">
    <w:abstractNumId w:val="3"/>
  </w:num>
  <w:num w:numId="9">
    <w:abstractNumId w:val="14"/>
  </w:num>
  <w:num w:numId="10">
    <w:abstractNumId w:val="9"/>
  </w:num>
  <w:num w:numId="11">
    <w:abstractNumId w:val="13"/>
  </w:num>
  <w:num w:numId="12">
    <w:abstractNumId w:val="11"/>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3"/>
    <w:rsid w:val="00030C8E"/>
    <w:rsid w:val="0004453C"/>
    <w:rsid w:val="00084A96"/>
    <w:rsid w:val="000F40AF"/>
    <w:rsid w:val="001130A8"/>
    <w:rsid w:val="00127EF5"/>
    <w:rsid w:val="00167642"/>
    <w:rsid w:val="00170350"/>
    <w:rsid w:val="00190D07"/>
    <w:rsid w:val="00194A87"/>
    <w:rsid w:val="0027096D"/>
    <w:rsid w:val="002B5BFF"/>
    <w:rsid w:val="002F686C"/>
    <w:rsid w:val="00326C36"/>
    <w:rsid w:val="004115AF"/>
    <w:rsid w:val="00453F5C"/>
    <w:rsid w:val="004A518F"/>
    <w:rsid w:val="004C0B4C"/>
    <w:rsid w:val="004D0CAF"/>
    <w:rsid w:val="005241B9"/>
    <w:rsid w:val="00581A58"/>
    <w:rsid w:val="006005F7"/>
    <w:rsid w:val="00676914"/>
    <w:rsid w:val="006D513C"/>
    <w:rsid w:val="006D7DED"/>
    <w:rsid w:val="007171CC"/>
    <w:rsid w:val="007343FF"/>
    <w:rsid w:val="00810E88"/>
    <w:rsid w:val="00831D8B"/>
    <w:rsid w:val="008D1030"/>
    <w:rsid w:val="009372F2"/>
    <w:rsid w:val="00963C58"/>
    <w:rsid w:val="009929F3"/>
    <w:rsid w:val="009A161A"/>
    <w:rsid w:val="00AB1448"/>
    <w:rsid w:val="00AB27B3"/>
    <w:rsid w:val="00AD2F33"/>
    <w:rsid w:val="00B44AE5"/>
    <w:rsid w:val="00B84734"/>
    <w:rsid w:val="00BE43C7"/>
    <w:rsid w:val="00C71120"/>
    <w:rsid w:val="00CA418F"/>
    <w:rsid w:val="00CC030F"/>
    <w:rsid w:val="00D548C9"/>
    <w:rsid w:val="00D97484"/>
    <w:rsid w:val="00DD3636"/>
    <w:rsid w:val="00E11C72"/>
    <w:rsid w:val="00E60C19"/>
    <w:rsid w:val="00EB4326"/>
    <w:rsid w:val="00EE6D98"/>
    <w:rsid w:val="00EE79AF"/>
    <w:rsid w:val="00F24035"/>
    <w:rsid w:val="00F2542D"/>
    <w:rsid w:val="00F62C77"/>
    <w:rsid w:val="00F705AB"/>
    <w:rsid w:val="00FF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06A2"/>
  <w15:chartTrackingRefBased/>
  <w15:docId w15:val="{9677D694-6179-4696-BEED-E1760C2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7B3"/>
    <w:rPr>
      <w:color w:val="0000FF"/>
      <w:u w:val="single"/>
    </w:rPr>
  </w:style>
  <w:style w:type="paragraph" w:styleId="ListParagraph">
    <w:name w:val="List Paragraph"/>
    <w:basedOn w:val="Normal"/>
    <w:uiPriority w:val="34"/>
    <w:qFormat/>
    <w:rsid w:val="00AB27B3"/>
    <w:pPr>
      <w:ind w:left="720"/>
      <w:contextualSpacing/>
    </w:pPr>
  </w:style>
  <w:style w:type="table" w:styleId="TableGrid">
    <w:name w:val="Table Grid"/>
    <w:basedOn w:val="TableNormal"/>
    <w:uiPriority w:val="39"/>
    <w:rsid w:val="00A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58"/>
    <w:pPr>
      <w:tabs>
        <w:tab w:val="center" w:pos="4513"/>
        <w:tab w:val="right" w:pos="9026"/>
      </w:tabs>
    </w:pPr>
  </w:style>
  <w:style w:type="character" w:customStyle="1" w:styleId="HeaderChar">
    <w:name w:val="Header Char"/>
    <w:basedOn w:val="DefaultParagraphFont"/>
    <w:link w:val="Header"/>
    <w:uiPriority w:val="99"/>
    <w:rsid w:val="00963C58"/>
    <w:rPr>
      <w:rFonts w:eastAsiaTheme="minorEastAsia"/>
      <w:sz w:val="24"/>
      <w:szCs w:val="24"/>
      <w:lang w:val="en-US"/>
    </w:rPr>
  </w:style>
  <w:style w:type="paragraph" w:styleId="Footer">
    <w:name w:val="footer"/>
    <w:basedOn w:val="Normal"/>
    <w:link w:val="FooterChar"/>
    <w:uiPriority w:val="99"/>
    <w:unhideWhenUsed/>
    <w:rsid w:val="00963C58"/>
    <w:pPr>
      <w:tabs>
        <w:tab w:val="center" w:pos="4513"/>
        <w:tab w:val="right" w:pos="9026"/>
      </w:tabs>
    </w:pPr>
  </w:style>
  <w:style w:type="character" w:customStyle="1" w:styleId="FooterChar">
    <w:name w:val="Footer Char"/>
    <w:basedOn w:val="DefaultParagraphFont"/>
    <w:link w:val="Footer"/>
    <w:uiPriority w:val="99"/>
    <w:rsid w:val="00963C58"/>
    <w:rPr>
      <w:rFonts w:eastAsiaTheme="minorEastAsia"/>
      <w:sz w:val="24"/>
      <w:szCs w:val="24"/>
      <w:lang w:val="en-US"/>
    </w:rPr>
  </w:style>
  <w:style w:type="paragraph" w:styleId="BalloonText">
    <w:name w:val="Balloon Text"/>
    <w:basedOn w:val="Normal"/>
    <w:link w:val="BalloonTextChar"/>
    <w:uiPriority w:val="99"/>
    <w:semiHidden/>
    <w:unhideWhenUsed/>
    <w:rsid w:val="007171CC"/>
    <w:rPr>
      <w:rFonts w:ascii="Segoe UI" w:hAnsi="Segoe UI"/>
      <w:sz w:val="18"/>
      <w:szCs w:val="18"/>
    </w:rPr>
  </w:style>
  <w:style w:type="character" w:customStyle="1" w:styleId="BalloonTextChar">
    <w:name w:val="Balloon Text Char"/>
    <w:basedOn w:val="DefaultParagraphFont"/>
    <w:link w:val="BalloonText"/>
    <w:uiPriority w:val="99"/>
    <w:semiHidden/>
    <w:rsid w:val="007171CC"/>
    <w:rPr>
      <w:rFonts w:ascii="Segoe UI" w:eastAsiaTheme="minorEastAsia" w:hAnsi="Segoe UI"/>
      <w:sz w:val="18"/>
      <w:szCs w:val="18"/>
      <w:lang w:val="en-US"/>
    </w:rPr>
  </w:style>
  <w:style w:type="paragraph" w:customStyle="1" w:styleId="Text">
    <w:name w:val="Text"/>
    <w:basedOn w:val="BodyText"/>
    <w:link w:val="TextChar"/>
    <w:qFormat/>
    <w:rsid w:val="00167642"/>
    <w:rPr>
      <w:rFonts w:ascii="Arial" w:eastAsia="MS Mincho" w:hAnsi="Arial" w:cs="Arial"/>
      <w:sz w:val="20"/>
      <w:szCs w:val="20"/>
    </w:rPr>
  </w:style>
  <w:style w:type="character" w:customStyle="1" w:styleId="TextChar">
    <w:name w:val="Text Char"/>
    <w:link w:val="Text"/>
    <w:rsid w:val="00167642"/>
    <w:rPr>
      <w:rFonts w:ascii="Arial" w:eastAsia="MS Mincho" w:hAnsi="Arial" w:cs="Arial"/>
      <w:sz w:val="20"/>
      <w:szCs w:val="20"/>
      <w:lang w:val="en-US"/>
    </w:rPr>
  </w:style>
  <w:style w:type="paragraph" w:customStyle="1" w:styleId="Sub-heading">
    <w:name w:val="Sub-heading"/>
    <w:basedOn w:val="BodyText"/>
    <w:link w:val="Sub-headingChar"/>
    <w:qFormat/>
    <w:rsid w:val="00167642"/>
    <w:rPr>
      <w:rFonts w:ascii="Arial" w:eastAsia="MS Mincho" w:hAnsi="Arial" w:cs="Arial"/>
      <w:b/>
      <w:sz w:val="20"/>
      <w:szCs w:val="20"/>
    </w:rPr>
  </w:style>
  <w:style w:type="character" w:customStyle="1" w:styleId="Sub-headingChar">
    <w:name w:val="Sub-heading Char"/>
    <w:link w:val="Sub-heading"/>
    <w:rsid w:val="00167642"/>
    <w:rPr>
      <w:rFonts w:ascii="Arial" w:eastAsia="MS Mincho" w:hAnsi="Arial" w:cs="Arial"/>
      <w:b/>
      <w:sz w:val="20"/>
      <w:szCs w:val="20"/>
      <w:lang w:val="en-US"/>
    </w:rPr>
  </w:style>
  <w:style w:type="paragraph" w:customStyle="1" w:styleId="Heading">
    <w:name w:val="Heading"/>
    <w:basedOn w:val="BodyText"/>
    <w:link w:val="HeadingChar"/>
    <w:autoRedefine/>
    <w:qFormat/>
    <w:rsid w:val="00167642"/>
    <w:pPr>
      <w:spacing w:line="360" w:lineRule="auto"/>
    </w:pPr>
    <w:rPr>
      <w:rFonts w:ascii="Times New Roman" w:eastAsia="MS Mincho" w:hAnsi="Times New Roman" w:cs="Times New Roman"/>
      <w:b/>
      <w:sz w:val="28"/>
      <w:szCs w:val="28"/>
      <w:lang w:val="en-GB"/>
    </w:rPr>
  </w:style>
  <w:style w:type="character" w:customStyle="1" w:styleId="HeadingChar">
    <w:name w:val="Heading Char"/>
    <w:link w:val="Heading"/>
    <w:rsid w:val="00167642"/>
    <w:rPr>
      <w:rFonts w:ascii="Times New Roman" w:eastAsia="MS Mincho" w:hAnsi="Times New Roman" w:cs="Times New Roman"/>
      <w:b/>
      <w:sz w:val="28"/>
      <w:szCs w:val="28"/>
    </w:rPr>
  </w:style>
  <w:style w:type="paragraph" w:customStyle="1" w:styleId="1bodycopy10pt">
    <w:name w:val="1 body copy 10pt"/>
    <w:basedOn w:val="Normal"/>
    <w:link w:val="1bodycopy10ptChar"/>
    <w:qFormat/>
    <w:rsid w:val="00167642"/>
    <w:pPr>
      <w:spacing w:after="120"/>
    </w:pPr>
    <w:rPr>
      <w:rFonts w:ascii="Arial" w:eastAsia="MS Mincho" w:hAnsi="Arial" w:cs="Times New Roman"/>
      <w:sz w:val="20"/>
    </w:rPr>
  </w:style>
  <w:style w:type="character" w:customStyle="1" w:styleId="1bodycopy10ptChar">
    <w:name w:val="1 body copy 10pt Char"/>
    <w:link w:val="1bodycopy10pt"/>
    <w:rsid w:val="00167642"/>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167642"/>
    <w:pPr>
      <w:spacing w:after="120"/>
    </w:pPr>
  </w:style>
  <w:style w:type="character" w:customStyle="1" w:styleId="BodyTextChar">
    <w:name w:val="Body Text Char"/>
    <w:basedOn w:val="DefaultParagraphFont"/>
    <w:link w:val="BodyText"/>
    <w:uiPriority w:val="99"/>
    <w:semiHidden/>
    <w:rsid w:val="00167642"/>
    <w:rPr>
      <w:rFonts w:eastAsiaTheme="minorEastAsia"/>
      <w:sz w:val="24"/>
      <w:szCs w:val="24"/>
      <w:lang w:val="en-US"/>
    </w:rPr>
  </w:style>
  <w:style w:type="paragraph" w:customStyle="1" w:styleId="Tablecopybulleted">
    <w:name w:val="Table copy bulleted"/>
    <w:basedOn w:val="Normal"/>
    <w:qFormat/>
    <w:rsid w:val="00167642"/>
    <w:pPr>
      <w:keepLines/>
      <w:numPr>
        <w:numId w:val="13"/>
      </w:numPr>
      <w:spacing w:after="60"/>
      <w:textboxTightWrap w:val="allLines"/>
    </w:pPr>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ardwicke.gloucs.sch.uk" TargetMode="External"/><Relationship Id="rId1" Type="http://schemas.openxmlformats.org/officeDocument/2006/relationships/hyperlink" Target="http://www.hardwick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AAD053B645946984F42BABE163676" ma:contentTypeVersion="12" ma:contentTypeDescription="Create a new document." ma:contentTypeScope="" ma:versionID="70f5f0dd97232b17c1cafbbb7ce43c59">
  <xsd:schema xmlns:xsd="http://www.w3.org/2001/XMLSchema" xmlns:xs="http://www.w3.org/2001/XMLSchema" xmlns:p="http://schemas.microsoft.com/office/2006/metadata/properties" xmlns:ns3="cda54d26-d44f-4200-8769-1afa047c1cee" xmlns:ns4="e04778be-c864-41db-bf61-fd1ae464a125" targetNamespace="http://schemas.microsoft.com/office/2006/metadata/properties" ma:root="true" ma:fieldsID="9b676fc081adc318c4e46f10be7fbd69" ns3:_="" ns4:_="">
    <xsd:import namespace="cda54d26-d44f-4200-8769-1afa047c1cee"/>
    <xsd:import namespace="e04778be-c864-41db-bf61-fd1ae464a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54d26-d44f-4200-8769-1afa047c1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78be-c864-41db-bf61-fd1ae464a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4D9FC-A422-444C-8062-814CDFB8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5A2B-9D9C-417C-97D6-BD58D8B3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54d26-d44f-4200-8769-1afa047c1cee"/>
    <ds:schemaRef ds:uri="e04778be-c864-41db-bf61-fd1ae464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EE7E-E0C6-4E36-8690-ABC4AC04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Wendy D’Arcy</cp:lastModifiedBy>
  <cp:revision>2</cp:revision>
  <cp:lastPrinted>2021-02-26T10:48:00Z</cp:lastPrinted>
  <dcterms:created xsi:type="dcterms:W3CDTF">2022-05-03T15:06:00Z</dcterms:created>
  <dcterms:modified xsi:type="dcterms:W3CDTF">2022-05-03T15:06:00Z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0x010100234AAD053B645946984F42BABE163676</vt:lpwstr>
  </property>
</Properties>
</file>